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C88" w:rsidRPr="00503858" w:rsidRDefault="00823C88" w:rsidP="00C759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</w:p>
    <w:p w:rsidR="00830482" w:rsidRPr="00503858" w:rsidRDefault="00830482" w:rsidP="00C759EF">
      <w:pPr>
        <w:spacing w:after="0"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503858">
        <w:rPr>
          <w:rFonts w:ascii="Times New Roman" w:hAnsi="Times New Roman" w:cs="Times New Roman"/>
          <w:b/>
          <w:sz w:val="24"/>
          <w:szCs w:val="24"/>
        </w:rPr>
        <w:t xml:space="preserve">Informacja o wyniku zakończonego postępowania kwalifikacyjnego w związku z przyjęciem do służby w Nadodrzańskim </w:t>
      </w:r>
      <w:r w:rsidR="00503858" w:rsidRPr="00503858">
        <w:rPr>
          <w:rFonts w:ascii="Times New Roman" w:hAnsi="Times New Roman" w:cs="Times New Roman"/>
          <w:b/>
          <w:sz w:val="24"/>
          <w:szCs w:val="24"/>
        </w:rPr>
        <w:t>Oddziale Straży Granicznej:</w:t>
      </w:r>
    </w:p>
    <w:bookmarkEnd w:id="0"/>
    <w:p w:rsidR="00C759EF" w:rsidRPr="00C759EF" w:rsidRDefault="00C759EF" w:rsidP="00C759EF">
      <w:pPr>
        <w:spacing w:after="0"/>
        <w:jc w:val="center"/>
        <w:rPr>
          <w:rFonts w:ascii="Times New Roman" w:hAnsi="Times New Roman" w:cs="Times New Roman"/>
          <w:i/>
          <w:iCs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3827"/>
        <w:gridCol w:w="4247"/>
      </w:tblGrid>
      <w:tr w:rsidR="00830482" w:rsidTr="00830482">
        <w:tc>
          <w:tcPr>
            <w:tcW w:w="988" w:type="dxa"/>
          </w:tcPr>
          <w:p w:rsidR="00830482" w:rsidRDefault="00830482" w:rsidP="00830482">
            <w:pPr>
              <w:jc w:val="center"/>
            </w:pPr>
            <w:r>
              <w:t>Lp.</w:t>
            </w:r>
          </w:p>
        </w:tc>
        <w:tc>
          <w:tcPr>
            <w:tcW w:w="3827" w:type="dxa"/>
          </w:tcPr>
          <w:p w:rsidR="00830482" w:rsidRDefault="00830482" w:rsidP="00830482">
            <w:pPr>
              <w:jc w:val="center"/>
            </w:pPr>
            <w:r>
              <w:t>Numer Identyfikacyjny</w:t>
            </w:r>
          </w:p>
        </w:tc>
        <w:tc>
          <w:tcPr>
            <w:tcW w:w="4247" w:type="dxa"/>
          </w:tcPr>
          <w:p w:rsidR="00830482" w:rsidRDefault="00830482" w:rsidP="00830482">
            <w:pPr>
              <w:jc w:val="center"/>
            </w:pPr>
            <w:r>
              <w:t>Liczba punktów</w:t>
            </w:r>
          </w:p>
        </w:tc>
      </w:tr>
      <w:tr w:rsidR="006B7137" w:rsidTr="00830482">
        <w:tc>
          <w:tcPr>
            <w:tcW w:w="988" w:type="dxa"/>
          </w:tcPr>
          <w:p w:rsidR="006B7137" w:rsidRDefault="006B7137" w:rsidP="006B7137">
            <w:pPr>
              <w:pStyle w:val="Akapitzlist"/>
              <w:numPr>
                <w:ilvl w:val="0"/>
                <w:numId w:val="1"/>
              </w:numPr>
              <w:jc w:val="center"/>
            </w:pPr>
          </w:p>
        </w:tc>
        <w:tc>
          <w:tcPr>
            <w:tcW w:w="3827" w:type="dxa"/>
          </w:tcPr>
          <w:p w:rsidR="006B7137" w:rsidRDefault="006B7137" w:rsidP="006B7137">
            <w:pPr>
              <w:jc w:val="center"/>
            </w:pPr>
            <w:r>
              <w:t>162/NoOSG/2025/PS</w:t>
            </w:r>
          </w:p>
        </w:tc>
        <w:tc>
          <w:tcPr>
            <w:tcW w:w="4247" w:type="dxa"/>
          </w:tcPr>
          <w:p w:rsidR="006B7137" w:rsidRDefault="006B7137" w:rsidP="006B7137">
            <w:pPr>
              <w:jc w:val="center"/>
            </w:pPr>
            <w:r>
              <w:t>39</w:t>
            </w:r>
          </w:p>
        </w:tc>
      </w:tr>
      <w:tr w:rsidR="006B7137" w:rsidTr="00830482">
        <w:tc>
          <w:tcPr>
            <w:tcW w:w="988" w:type="dxa"/>
          </w:tcPr>
          <w:p w:rsidR="006B7137" w:rsidRDefault="006B7137" w:rsidP="006B7137">
            <w:pPr>
              <w:pStyle w:val="Akapitzlist"/>
              <w:numPr>
                <w:ilvl w:val="0"/>
                <w:numId w:val="1"/>
              </w:numPr>
              <w:jc w:val="center"/>
            </w:pPr>
          </w:p>
        </w:tc>
        <w:tc>
          <w:tcPr>
            <w:tcW w:w="3827" w:type="dxa"/>
          </w:tcPr>
          <w:p w:rsidR="006B7137" w:rsidRDefault="006B7137" w:rsidP="006B7137">
            <w:pPr>
              <w:jc w:val="center"/>
            </w:pPr>
            <w:r>
              <w:t>159/NoOSG/2025/PS</w:t>
            </w:r>
          </w:p>
        </w:tc>
        <w:tc>
          <w:tcPr>
            <w:tcW w:w="4247" w:type="dxa"/>
          </w:tcPr>
          <w:p w:rsidR="006B7137" w:rsidRDefault="006B7137" w:rsidP="006B7137">
            <w:pPr>
              <w:jc w:val="center"/>
            </w:pPr>
            <w:r>
              <w:t>39</w:t>
            </w:r>
          </w:p>
        </w:tc>
      </w:tr>
      <w:tr w:rsidR="006B7137" w:rsidTr="00830482">
        <w:tc>
          <w:tcPr>
            <w:tcW w:w="988" w:type="dxa"/>
          </w:tcPr>
          <w:p w:rsidR="006B7137" w:rsidRDefault="006B7137" w:rsidP="006B7137">
            <w:pPr>
              <w:pStyle w:val="Akapitzlist"/>
              <w:numPr>
                <w:ilvl w:val="0"/>
                <w:numId w:val="1"/>
              </w:numPr>
              <w:jc w:val="center"/>
            </w:pPr>
          </w:p>
        </w:tc>
        <w:tc>
          <w:tcPr>
            <w:tcW w:w="3827" w:type="dxa"/>
          </w:tcPr>
          <w:p w:rsidR="006B7137" w:rsidRDefault="006B7137" w:rsidP="006B7137">
            <w:pPr>
              <w:jc w:val="center"/>
            </w:pPr>
            <w:r>
              <w:t>133</w:t>
            </w:r>
            <w:r w:rsidRPr="006B12EF">
              <w:t>/NoOSG/2025/PS</w:t>
            </w:r>
          </w:p>
        </w:tc>
        <w:tc>
          <w:tcPr>
            <w:tcW w:w="4247" w:type="dxa"/>
          </w:tcPr>
          <w:p w:rsidR="006B7137" w:rsidRDefault="006B7137" w:rsidP="006B7137">
            <w:pPr>
              <w:jc w:val="center"/>
            </w:pPr>
            <w:r>
              <w:t>36</w:t>
            </w:r>
          </w:p>
        </w:tc>
      </w:tr>
      <w:tr w:rsidR="006B7137" w:rsidTr="00830482">
        <w:tc>
          <w:tcPr>
            <w:tcW w:w="988" w:type="dxa"/>
          </w:tcPr>
          <w:p w:rsidR="006B7137" w:rsidRDefault="006B7137" w:rsidP="006B7137">
            <w:pPr>
              <w:pStyle w:val="Akapitzlist"/>
              <w:numPr>
                <w:ilvl w:val="0"/>
                <w:numId w:val="1"/>
              </w:numPr>
              <w:jc w:val="center"/>
            </w:pPr>
          </w:p>
        </w:tc>
        <w:tc>
          <w:tcPr>
            <w:tcW w:w="3827" w:type="dxa"/>
          </w:tcPr>
          <w:p w:rsidR="006B7137" w:rsidRDefault="006B7137" w:rsidP="006B7137">
            <w:pPr>
              <w:jc w:val="center"/>
            </w:pPr>
            <w:r>
              <w:t>81</w:t>
            </w:r>
            <w:r w:rsidRPr="006B12EF">
              <w:t>/NoOSG/2025/PS</w:t>
            </w:r>
          </w:p>
        </w:tc>
        <w:tc>
          <w:tcPr>
            <w:tcW w:w="4247" w:type="dxa"/>
          </w:tcPr>
          <w:p w:rsidR="006B7137" w:rsidRDefault="006B7137" w:rsidP="006B7137">
            <w:pPr>
              <w:jc w:val="center"/>
            </w:pPr>
            <w:r>
              <w:t>35</w:t>
            </w:r>
          </w:p>
        </w:tc>
      </w:tr>
      <w:tr w:rsidR="006B7137" w:rsidTr="00830482">
        <w:tc>
          <w:tcPr>
            <w:tcW w:w="988" w:type="dxa"/>
          </w:tcPr>
          <w:p w:rsidR="006B7137" w:rsidRDefault="006B7137" w:rsidP="006B7137">
            <w:pPr>
              <w:pStyle w:val="Akapitzlist"/>
              <w:numPr>
                <w:ilvl w:val="0"/>
                <w:numId w:val="1"/>
              </w:numPr>
              <w:jc w:val="center"/>
            </w:pPr>
          </w:p>
        </w:tc>
        <w:tc>
          <w:tcPr>
            <w:tcW w:w="3827" w:type="dxa"/>
          </w:tcPr>
          <w:p w:rsidR="006B7137" w:rsidRDefault="006B7137" w:rsidP="006B7137">
            <w:pPr>
              <w:jc w:val="center"/>
            </w:pPr>
            <w:r>
              <w:t>137</w:t>
            </w:r>
            <w:r w:rsidRPr="006B12EF">
              <w:t>/NoOSG/2025/PS</w:t>
            </w:r>
          </w:p>
        </w:tc>
        <w:tc>
          <w:tcPr>
            <w:tcW w:w="4247" w:type="dxa"/>
          </w:tcPr>
          <w:p w:rsidR="006B7137" w:rsidRDefault="006B7137" w:rsidP="006B7137">
            <w:pPr>
              <w:jc w:val="center"/>
            </w:pPr>
            <w:r>
              <w:t>35</w:t>
            </w:r>
          </w:p>
        </w:tc>
      </w:tr>
      <w:tr w:rsidR="006B7137" w:rsidTr="00830482">
        <w:tc>
          <w:tcPr>
            <w:tcW w:w="988" w:type="dxa"/>
          </w:tcPr>
          <w:p w:rsidR="006B7137" w:rsidRDefault="006B7137" w:rsidP="006B7137">
            <w:pPr>
              <w:pStyle w:val="Akapitzlist"/>
              <w:numPr>
                <w:ilvl w:val="0"/>
                <w:numId w:val="1"/>
              </w:numPr>
              <w:jc w:val="center"/>
            </w:pPr>
          </w:p>
        </w:tc>
        <w:tc>
          <w:tcPr>
            <w:tcW w:w="3827" w:type="dxa"/>
          </w:tcPr>
          <w:p w:rsidR="006B7137" w:rsidRDefault="006B7137" w:rsidP="006B7137">
            <w:pPr>
              <w:jc w:val="center"/>
            </w:pPr>
            <w:r>
              <w:t>244</w:t>
            </w:r>
            <w:r w:rsidRPr="006B12EF">
              <w:t>/NoOSG/2025/PS</w:t>
            </w:r>
          </w:p>
        </w:tc>
        <w:tc>
          <w:tcPr>
            <w:tcW w:w="4247" w:type="dxa"/>
          </w:tcPr>
          <w:p w:rsidR="006B7137" w:rsidRDefault="006B7137" w:rsidP="006B7137">
            <w:pPr>
              <w:jc w:val="center"/>
            </w:pPr>
            <w:r>
              <w:t>30</w:t>
            </w:r>
          </w:p>
        </w:tc>
      </w:tr>
    </w:tbl>
    <w:p w:rsidR="00830482" w:rsidRPr="00830482" w:rsidRDefault="00830482" w:rsidP="00830482">
      <w:pPr>
        <w:jc w:val="center"/>
      </w:pPr>
    </w:p>
    <w:p w:rsidR="00823C88" w:rsidRDefault="00823C88" w:rsidP="00823C88">
      <w:pPr>
        <w:jc w:val="center"/>
      </w:pPr>
    </w:p>
    <w:sectPr w:rsidR="00823C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F46B1"/>
    <w:multiLevelType w:val="hybridMultilevel"/>
    <w:tmpl w:val="55B0A7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A09"/>
    <w:rsid w:val="003F06ED"/>
    <w:rsid w:val="004808CF"/>
    <w:rsid w:val="00503858"/>
    <w:rsid w:val="0062709E"/>
    <w:rsid w:val="006B7137"/>
    <w:rsid w:val="007D5915"/>
    <w:rsid w:val="00823C88"/>
    <w:rsid w:val="00830482"/>
    <w:rsid w:val="0088142A"/>
    <w:rsid w:val="009A5A09"/>
    <w:rsid w:val="00C759EF"/>
    <w:rsid w:val="00CB7AAF"/>
    <w:rsid w:val="00EE0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E9E47"/>
  <w15:chartTrackingRefBased/>
  <w15:docId w15:val="{0E12B5DA-4FC5-426B-A95A-2C054F84D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304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B713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814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14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Potoczek Anna</dc:creator>
  <cp:keywords/>
  <dc:description/>
  <cp:lastModifiedBy>Srebniak Aneta</cp:lastModifiedBy>
  <cp:revision>4</cp:revision>
  <cp:lastPrinted>2025-06-13T10:06:00Z</cp:lastPrinted>
  <dcterms:created xsi:type="dcterms:W3CDTF">2025-06-13T10:57:00Z</dcterms:created>
  <dcterms:modified xsi:type="dcterms:W3CDTF">2025-06-13T12:04:00Z</dcterms:modified>
</cp:coreProperties>
</file>