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67" w:rsidRPr="00BB5467" w:rsidRDefault="00BB5467" w:rsidP="00BB5467">
      <w:pPr>
        <w:pageBreakBefore/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>KOMENDANT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 xml:space="preserve">Nadodrzańskiego Oddziału Straży Granicznej 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>w Krośnie Odrzańskim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 xml:space="preserve">ogłasza </w:t>
      </w:r>
      <w:r w:rsidRPr="00BB5467">
        <w:rPr>
          <w:rFonts w:ascii="Times New Roman" w:eastAsia="Times New Roman" w:hAnsi="Times New Roman" w:cs="Times New Roman"/>
          <w:b/>
          <w:lang w:eastAsia="ar-SA"/>
        </w:rPr>
        <w:t xml:space="preserve">nabór </w:t>
      </w:r>
      <w:r w:rsidRPr="00BB5467">
        <w:rPr>
          <w:rFonts w:ascii="Times New Roman" w:eastAsia="Times New Roman" w:hAnsi="Times New Roman" w:cs="Times New Roman"/>
          <w:lang w:eastAsia="ar-SA"/>
        </w:rPr>
        <w:t xml:space="preserve">kandydatów na stanowisko: </w:t>
      </w:r>
      <w:r w:rsidRPr="00BB5467">
        <w:rPr>
          <w:rFonts w:ascii="Times New Roman" w:eastAsia="Times New Roman" w:hAnsi="Times New Roman" w:cs="Times New Roman"/>
          <w:b/>
          <w:bCs/>
          <w:lang w:eastAsia="ar-SA"/>
        </w:rPr>
        <w:t>mechanik/mechaniczka samochodowy/a Sekcji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b/>
          <w:bCs/>
          <w:lang w:eastAsia="ar-SA"/>
        </w:rPr>
        <w:t xml:space="preserve">Gospodarki Transportowej Wydziału Techniki i Zaopatrzenia  </w:t>
      </w:r>
      <w:r w:rsidRPr="00BB5467">
        <w:rPr>
          <w:rFonts w:ascii="Times New Roman" w:eastAsia="Times New Roman" w:hAnsi="Times New Roman" w:cs="Times New Roman"/>
          <w:b/>
          <w:lang w:eastAsia="ar-SA"/>
        </w:rPr>
        <w:t>Nadodrzańskiego Oddziału Straży Granicznej (1 etat)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BB5467">
        <w:rPr>
          <w:rFonts w:ascii="Times New Roman" w:eastAsia="Times New Roman" w:hAnsi="Times New Roman" w:cs="Times New Roman"/>
          <w:b/>
          <w:u w:val="single"/>
        </w:rPr>
        <w:t>Wymagania konieczne:</w:t>
      </w:r>
    </w:p>
    <w:p w:rsidR="00BB5467" w:rsidRPr="00BB5467" w:rsidRDefault="00BB5467" w:rsidP="00BB5467">
      <w:pPr>
        <w:widowControl w:val="0"/>
        <w:tabs>
          <w:tab w:val="left" w:pos="1601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BB5467">
        <w:rPr>
          <w:rFonts w:ascii="Times New Roman" w:eastAsia="Times New Roman" w:hAnsi="Times New Roman" w:cs="Times New Roman"/>
        </w:rPr>
        <w:t>- wykształcenie zawodowe;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- 2 letnie doświadczenie zawodowe w zakresie naprawy pojazdów;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b/>
          <w:lang w:eastAsia="ar-SA"/>
        </w:rPr>
        <w:t xml:space="preserve">- </w:t>
      </w:r>
      <w:r w:rsidRPr="00BB5467">
        <w:rPr>
          <w:rFonts w:ascii="Times New Roman" w:eastAsia="Times New Roman" w:hAnsi="Times New Roman" w:cs="Times New Roman"/>
          <w:lang w:eastAsia="ar-SA"/>
        </w:rPr>
        <w:t>znajomość budowy i zasad działania zespołów i układów pojazdu;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dobra organizacja, dokładność, systematyczność;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umiejętność współpracy;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precyzja i samodzielność w pracy;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kreatywność;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umiejętność diagnozowanie usterek  w samochodach;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prawo jazdy lat. B,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brak przeciwwskazań zdrowotnych do wykonywania pracy na stanowisku mechanik/mechaniczka.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ar-SA"/>
        </w:rPr>
      </w:pPr>
      <w:r w:rsidRPr="00BB5467">
        <w:rPr>
          <w:rFonts w:ascii="Times New Roman" w:eastAsia="Times New Roman" w:hAnsi="Times New Roman" w:cs="Times New Roman"/>
          <w:b/>
          <w:lang w:eastAsia="ar-SA"/>
        </w:rPr>
        <w:t>Wymagania dodatkowe: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znajomość elektromechaniki pojazdow</w:t>
      </w:r>
      <w:bookmarkStart w:id="0" w:name="_GoBack"/>
      <w:bookmarkEnd w:id="0"/>
      <w:r w:rsidRPr="00BB5467">
        <w:rPr>
          <w:rFonts w:ascii="Times New Roman" w:eastAsia="Times New Roman" w:hAnsi="Times New Roman" w:cs="Times New Roman"/>
          <w:lang w:eastAsia="ar-SA"/>
        </w:rPr>
        <w:t>ej;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umiejętność naprawy ogumienia;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prawo jazdy kat. C.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BB5467">
        <w:rPr>
          <w:rFonts w:ascii="Times New Roman" w:eastAsia="Times New Roman" w:hAnsi="Times New Roman" w:cs="Times New Roman"/>
          <w:b/>
          <w:u w:val="single"/>
        </w:rPr>
        <w:t>Do obowiązków osoby zatrudnionej na tym stanowisku będzie należało m.in.: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ustalanie i weryfikowanie usterek w pojazdach;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BB5467">
        <w:rPr>
          <w:rFonts w:ascii="Times New Roman" w:eastAsia="Times New Roman" w:hAnsi="Times New Roman" w:cs="Times New Roman"/>
          <w:lang w:eastAsia="ar-SA"/>
        </w:rPr>
        <w:t>- dokonywanie napraw i obsługi technicznej pojazdów;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</w:rPr>
      </w:pPr>
      <w:r w:rsidRPr="00BB5467">
        <w:rPr>
          <w:rFonts w:ascii="Times New Roman" w:eastAsia="Times New Roman" w:hAnsi="Times New Roman" w:cs="Tahoma"/>
        </w:rPr>
        <w:t>- konserwacja i naprawa pojazdów.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u w:val="single"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</w:rPr>
      </w:pPr>
      <w:r w:rsidRPr="00BB5467">
        <w:rPr>
          <w:rFonts w:ascii="Times New Roman" w:eastAsia="Times New Roman" w:hAnsi="Times New Roman" w:cs="Times New Roman"/>
          <w:b/>
          <w:u w:val="single"/>
        </w:rPr>
        <w:t>Oferta powinna zawierać:</w:t>
      </w:r>
    </w:p>
    <w:p w:rsidR="00BB5467" w:rsidRPr="00BB5467" w:rsidRDefault="00BB5467" w:rsidP="00BB5467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sz w:val="18"/>
          <w:szCs w:val="18"/>
          <w:lang w:eastAsia="pl-PL"/>
        </w:rPr>
        <w:t>własnoręcznie opatrzone datą i podpisem kandydata: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 xml:space="preserve">- list motywacyjny, życiorys (CV); 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 xml:space="preserve">- oświadczenie o braku przeciwwskazań </w:t>
      </w:r>
      <w:r w:rsidRPr="00BB5467">
        <w:rPr>
          <w:rFonts w:ascii="Calibri" w:eastAsia="Times New Roman" w:hAnsi="Calibri" w:cs="Tahoma"/>
          <w:sz w:val="18"/>
          <w:szCs w:val="18"/>
        </w:rPr>
        <w:t>zdrowotnych do wykonywania pracy na stanowisku mechanik/mechaniczka</w:t>
      </w:r>
      <w:r w:rsidRPr="00BB5467">
        <w:rPr>
          <w:rFonts w:ascii="Calibri" w:eastAsia="Times New Roman" w:hAnsi="Calibri" w:cs="Tahoma"/>
          <w:sz w:val="16"/>
          <w:szCs w:val="16"/>
        </w:rPr>
        <w:t>;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>- oświadczenie o wyrażeniu zgody  na przetwarzanie danych osobowych do celów rekrutacji;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467">
        <w:rPr>
          <w:rFonts w:ascii="Times New Roman" w:eastAsia="Times New Roman" w:hAnsi="Times New Roman" w:cs="Times New Roman"/>
          <w:sz w:val="18"/>
          <w:szCs w:val="18"/>
          <w:lang w:eastAsia="pl-PL"/>
        </w:rPr>
        <w:t>-</w:t>
      </w:r>
      <w:r w:rsidRPr="00BB5467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 oświadczenie lustracyjne lub informacja o złożeniu oświadczenia lustracyjnego (dotyczy osób urodzonych   przed 1 sierpnia 1972 roku).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sz w:val="18"/>
          <w:szCs w:val="18"/>
          <w:lang w:eastAsia="pl-PL"/>
        </w:rPr>
        <w:t>- oświadczenie o zapoznaniu się z procedurą zgłoszeń zewnętrznych i wewnętrznych (link)</w:t>
      </w:r>
      <w:r w:rsidRPr="00BB546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hyperlink r:id="rId5" w:history="1">
        <w:r w:rsidRPr="00BB546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BB5467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pl-PL"/>
        </w:rPr>
        <w:t>,,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6" w:history="1">
        <w:r w:rsidRPr="00BB5467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ar-SA"/>
          </w:rPr>
          <w:t>https://www.nadodrzanski.strazgraniczna.pl/download/7/303024/ProceduraZgloszenWewnetrznych.pdf</w:t>
        </w:r>
      </w:hyperlink>
    </w:p>
    <w:p w:rsidR="00BB5467" w:rsidRPr="00BB5467" w:rsidRDefault="00BB5467" w:rsidP="00BB5467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46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BB546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oraz</w:t>
      </w:r>
    </w:p>
    <w:p w:rsidR="00BB5467" w:rsidRPr="00BB5467" w:rsidRDefault="00BB5467" w:rsidP="00BB5467">
      <w:pPr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46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-</w:t>
      </w:r>
      <w:r w:rsidRPr="00BB546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kopie dokumentów potwierdzających kwalifikacje kandydata oraz wykształcenie i doświadczenie zawodowe.</w:t>
      </w:r>
    </w:p>
    <w:p w:rsidR="00BB5467" w:rsidRPr="00BB5467" w:rsidRDefault="00BB5467" w:rsidP="00BB5467">
      <w:pPr>
        <w:suppressAutoHyphens/>
        <w:autoSpaceDN w:val="0"/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546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Dodatkowe informacje:</w:t>
      </w:r>
    </w:p>
    <w:p w:rsidR="00BB5467" w:rsidRPr="00BB5467" w:rsidRDefault="00BB5467" w:rsidP="00BB546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Tahoma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 xml:space="preserve">wynagrodzenie na powyższym stanowisku </w:t>
      </w:r>
      <w:r w:rsidRPr="00BB5467">
        <w:rPr>
          <w:rFonts w:ascii="Times New Roman" w:eastAsia="Times New Roman" w:hAnsi="Times New Roman" w:cs="Tahoma"/>
          <w:sz w:val="18"/>
          <w:szCs w:val="18"/>
        </w:rPr>
        <w:t xml:space="preserve">ok 3 845zł, premia regulaminowa 25% , dodatek za wysługę lat liczony od podstawy w wysokości wynoszącej po 5 latach pracy 5% miesięcznego wynagrodzenia zasadniczego. Dodatek ten wzrasta o 1% za każdy dalszy rok,  aż do osiągnięcia 20 % miesięcznego wynagrodzenia zasadniczego   </w:t>
      </w:r>
      <w:r w:rsidRPr="00BB5467">
        <w:rPr>
          <w:rFonts w:ascii="Times New Roman" w:eastAsia="Times New Roman" w:hAnsi="Times New Roman" w:cs="Times New Roman"/>
          <w:sz w:val="18"/>
          <w:szCs w:val="18"/>
        </w:rPr>
        <w:t>praca jednozmianowa w godzinach od 7:30 do 15:30;</w:t>
      </w: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>budynek nie jest przystosowany do osób niepełnosprawnych;</w:t>
      </w: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>oferty otrzymane po terminie nie będą rozpatrywane – decyduje data przyjęcia oferty w urzędzie lub data stempla pocztowego,</w:t>
      </w: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Calibri" w:eastAsia="Times New Roman" w:hAnsi="Calibri" w:cs="Tahoma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 xml:space="preserve">rozpatrzeniu nie będą podlegać ofert niespełniające wymagań określonych w ogłoszeniu, a także oferty, które nie zawierają kompletu wymaganych oraz uwiarygodnionych </w:t>
      </w:r>
      <w:r w:rsidRPr="00BB5467">
        <w:rPr>
          <w:rFonts w:ascii="Times New Roman" w:eastAsia="Times New Roman" w:hAnsi="Times New Roman" w:cs="Times New Roman"/>
          <w:b/>
          <w:sz w:val="18"/>
          <w:szCs w:val="18"/>
        </w:rPr>
        <w:t>(opatrzonych datą i podpisem kandydata</w:t>
      </w:r>
      <w:r w:rsidRPr="00BB5467">
        <w:rPr>
          <w:rFonts w:ascii="Times New Roman" w:eastAsia="Times New Roman" w:hAnsi="Times New Roman" w:cs="Times New Roman"/>
          <w:sz w:val="18"/>
          <w:szCs w:val="18"/>
        </w:rPr>
        <w:t>) dokumentów i oświadczeń,</w:t>
      </w: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>przyjmujemy tylko kompletne kserokopie dokumentów,</w:t>
      </w:r>
    </w:p>
    <w:p w:rsidR="00BB5467" w:rsidRPr="00BB5467" w:rsidRDefault="00BB5467" w:rsidP="00BB5467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B5467">
        <w:rPr>
          <w:rFonts w:ascii="Times New Roman" w:eastAsia="Times New Roman" w:hAnsi="Times New Roman" w:cs="Times New Roman"/>
          <w:sz w:val="18"/>
          <w:szCs w:val="18"/>
        </w:rPr>
        <w:t>oferty odrzucone zostaną komisyjnie zniszczone.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Tahoma"/>
          <w:sz w:val="18"/>
          <w:szCs w:val="18"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line="251" w:lineRule="auto"/>
        <w:textAlignment w:val="baseline"/>
        <w:rPr>
          <w:rFonts w:ascii="Calibri" w:eastAsia="Times New Roman" w:hAnsi="Calibri" w:cs="Tahoma"/>
        </w:rPr>
      </w:pPr>
      <w:r w:rsidRPr="00BB5467">
        <w:rPr>
          <w:rFonts w:ascii="Times New Roman" w:eastAsia="Times New Roman" w:hAnsi="Times New Roman" w:cs="Tahoma"/>
          <w:sz w:val="16"/>
          <w:szCs w:val="16"/>
        </w:rPr>
        <w:lastRenderedPageBreak/>
        <w:t xml:space="preserve">   </w:t>
      </w:r>
      <w:r w:rsidRPr="00BB5467">
        <w:rPr>
          <w:rFonts w:ascii="Calibri" w:eastAsia="Times New Roman" w:hAnsi="Calibri" w:cs="Tahoma"/>
          <w:b/>
          <w:sz w:val="16"/>
          <w:szCs w:val="16"/>
        </w:rPr>
        <w:t>Informacja dotycząca ochrony danych osobowych dla kandydatów do pracy w Nadodrzańskim Oddziale Straży Granicznej.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>Administratorem danych osobowych zbieranych w związku z niniejszą procedurą rekrutacyjną jest Komendant Nadodrzańskiego Oddziału Straży Granicznej, ul. Poprzeczna 1, 66-600 Krosno Odrzańskie.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Administrator  zabezpiecza dane osobowe zgodnie z Rozporządzeniem Parlamentu Europejskiego i Rady (UE) 2016/679 z dnia 27 kwietnia 2016 r. </w:t>
      </w:r>
      <w:r w:rsidRPr="00BB5467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w sprawie ochrony osób fizycznych w związku z przetwarzaniem danych osobowych i w sprawie swobodnego przepływu takich danych oraz uchylenia dyrektywy 95/46/WE</w:t>
      </w: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Dane osobowe zbierane w związku z naborem do pracy w Straży Granicznej  przetwarzane są na podstawie obowiązujących przepisów prawa, tj.: w prawnie uzasadnionym celu oraz na podstawie wyrażonej zgody na przetwarzanie danych osobowych. 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 dowolnym momencie ma również prawo do cofnięcia wyrażonej zgody bez wpływu na zgodność z prawem przetwarzania, którego dokonano na podstawie zgody przed jej cofnięciem oraz prawo wniesienia skargi do organu nadzorczego.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W celu realizacji uprawnień, o których mowa powyżej można kontaktować się z </w:t>
      </w:r>
      <w:r w:rsidRPr="00BB546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inspektorem ochrony danych</w:t>
      </w: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, który czuwa nad bezpieczeństwem danych osobowych przetwarzanych w Nadodrzańskim Oddziale Straży Granicznej </w:t>
      </w:r>
      <w:r w:rsidRPr="00BB546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e- mailiod</w:t>
      </w: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r w:rsidRPr="00BB5467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woi.noosg@strazgraniczna.pl</w:t>
      </w:r>
    </w:p>
    <w:p w:rsidR="00BB5467" w:rsidRPr="00BB5467" w:rsidRDefault="00BB5467" w:rsidP="00BB5467">
      <w:p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BB546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Dane osobowe gromadzone w związku z niniejszą rekrutacją nie są przetwarzane w sposób automatyczny i nie są przekazywane innym podmiotom, jak również do państwa trzeciego lub organizacji międzynarodowej.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>Informujemy, że nie udzielamy odpowiedzi pisemnych na złożone oferty. Oferty odrzucone zostaną komisyjnie zniszczone.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BB5467">
        <w:rPr>
          <w:rFonts w:ascii="Times New Roman" w:eastAsia="Times New Roman" w:hAnsi="Times New Roman" w:cs="Times New Roman"/>
          <w:b/>
        </w:rPr>
        <w:t>Dokumenty należy przesłać w terminie od 09.02.2026 r. do 20.02.2026 r. pod adres: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>Nadodrzański Oddział Straży Granicznej w Krośnie Odrzańskim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>Kancelaria Jawna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>ul. Poprzeczna 1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BB5467">
        <w:rPr>
          <w:rFonts w:ascii="Times New Roman" w:eastAsia="Times New Roman" w:hAnsi="Times New Roman" w:cs="Times New Roman"/>
          <w:b/>
        </w:rPr>
        <w:t>66-600 Krosno Odrzańskie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ahoma"/>
        </w:rPr>
      </w:pPr>
      <w:r w:rsidRPr="00BB5467">
        <w:rPr>
          <w:rFonts w:ascii="Times New Roman" w:eastAsia="Times New Roman" w:hAnsi="Times New Roman" w:cs="Times New Roman"/>
        </w:rPr>
        <w:t xml:space="preserve">lub składać we wskazanym terminie w kancelarii </w:t>
      </w:r>
      <w:r w:rsidRPr="00BB5467">
        <w:rPr>
          <w:rFonts w:ascii="Times New Roman" w:eastAsia="Times New Roman" w:hAnsi="Times New Roman" w:cs="Times New Roman"/>
          <w:b/>
        </w:rPr>
        <w:t xml:space="preserve"> Nadodrzańskiego Oddziału SG </w:t>
      </w:r>
      <w:r w:rsidRPr="00BB5467">
        <w:rPr>
          <w:rFonts w:ascii="Times New Roman" w:eastAsia="Times New Roman" w:hAnsi="Times New Roman" w:cs="Times New Roman"/>
        </w:rPr>
        <w:t xml:space="preserve">z dopiskiem </w:t>
      </w:r>
      <w:r w:rsidRPr="00BB5467">
        <w:rPr>
          <w:rFonts w:ascii="Times New Roman" w:eastAsia="Times New Roman" w:hAnsi="Times New Roman" w:cs="Times New Roman"/>
          <w:b/>
        </w:rPr>
        <w:t>„Oferta pracy”.</w:t>
      </w: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B5467" w:rsidRPr="00BB5467" w:rsidRDefault="00BB5467" w:rsidP="00BB546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BB5467" w:rsidRPr="00BB5467" w:rsidRDefault="00BB5467" w:rsidP="00BB546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6A8E" w:rsidRDefault="002E6A8E"/>
    <w:sectPr w:rsidR="002E6A8E" w:rsidSect="00914C43">
      <w:pgSz w:w="11906" w:h="16838"/>
      <w:pgMar w:top="1005" w:right="746" w:bottom="82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108"/>
    <w:multiLevelType w:val="multilevel"/>
    <w:tmpl w:val="0FA81B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18"/>
        <w:szCs w:val="1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67"/>
    <w:rsid w:val="002E6A8E"/>
    <w:rsid w:val="00B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4EED1-7AE8-453D-9D85-8DF9BB21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4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rsid w:val="00BB54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Standard"/>
    <w:rsid w:val="00BB5467"/>
    <w:pPr>
      <w:spacing w:before="280" w:after="280"/>
    </w:pPr>
    <w:rPr>
      <w:lang w:eastAsia="pl-PL"/>
    </w:rPr>
  </w:style>
  <w:style w:type="character" w:customStyle="1" w:styleId="Internetlink">
    <w:name w:val="Internet link"/>
    <w:rsid w:val="00BB5467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B5467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B54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BB5467"/>
    <w:pPr>
      <w:suppressAutoHyphens/>
      <w:autoSpaceDN w:val="0"/>
      <w:spacing w:before="100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Dąbrowska Anna</dc:creator>
  <cp:keywords/>
  <dc:description/>
  <cp:lastModifiedBy>Dąbrowska Anna</cp:lastModifiedBy>
  <cp:revision>1</cp:revision>
  <dcterms:created xsi:type="dcterms:W3CDTF">2026-02-09T09:14:00Z</dcterms:created>
  <dcterms:modified xsi:type="dcterms:W3CDTF">2026-02-09T09:16:00Z</dcterms:modified>
</cp:coreProperties>
</file>